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0C" w:rsidRDefault="0050770C"/>
    <w:p w:rsidR="002808D9" w:rsidRPr="00AF48A5" w:rsidRDefault="002808D9" w:rsidP="002808D9">
      <w:pPr>
        <w:widowControl w:val="0"/>
        <w:jc w:val="both"/>
        <w:rPr>
          <w:rFonts w:ascii="Garamond" w:hAnsi="Garamond"/>
          <w:sz w:val="30"/>
          <w:szCs w:val="30"/>
          <w:highlight w:val="yellow"/>
        </w:rPr>
      </w:pPr>
      <w:r w:rsidRPr="00AF48A5">
        <w:rPr>
          <w:rFonts w:ascii="Garamond" w:hAnsi="Garamond" w:cs="Arial"/>
          <w:b/>
          <w:smallCaps/>
          <w:sz w:val="30"/>
          <w:szCs w:val="30"/>
        </w:rPr>
        <w:t xml:space="preserve">Avviso pubblico per la selezione </w:t>
      </w:r>
      <w:proofErr w:type="gramStart"/>
      <w:r w:rsidRPr="00AF48A5">
        <w:rPr>
          <w:rFonts w:ascii="Garamond" w:hAnsi="Garamond" w:cs="Arial"/>
          <w:b/>
          <w:smallCaps/>
          <w:sz w:val="30"/>
          <w:szCs w:val="30"/>
        </w:rPr>
        <w:t>ed</w:t>
      </w:r>
      <w:proofErr w:type="gramEnd"/>
      <w:r w:rsidRPr="00AF48A5">
        <w:rPr>
          <w:rFonts w:ascii="Garamond" w:hAnsi="Garamond" w:cs="Arial"/>
          <w:b/>
          <w:smallCaps/>
          <w:sz w:val="30"/>
          <w:szCs w:val="30"/>
        </w:rPr>
        <w:t xml:space="preserve"> il finanziamento di progetti di accompagnamento all’autoimprenditorialità o alla creazione di nuove imprese per persone transgender</w:t>
      </w:r>
      <w:r>
        <w:rPr>
          <w:rFonts w:ascii="Garamond" w:hAnsi="Garamond" w:cs="Arial"/>
          <w:b/>
          <w:smallCaps/>
          <w:sz w:val="30"/>
          <w:szCs w:val="30"/>
        </w:rPr>
        <w:t>.</w:t>
      </w:r>
      <w:r w:rsidRPr="00AF48A5">
        <w:rPr>
          <w:rFonts w:ascii="Garamond" w:hAnsi="Garamond" w:cs="Arial"/>
          <w:smallCaps/>
          <w:sz w:val="30"/>
          <w:szCs w:val="30"/>
          <w:highlight w:val="yellow"/>
        </w:rPr>
        <w:t xml:space="preserve"> </w:t>
      </w:r>
    </w:p>
    <w:p w:rsidR="0050770C" w:rsidRPr="00861510" w:rsidRDefault="000D2086" w:rsidP="00330A74">
      <w:pPr>
        <w:widowControl w:val="0"/>
        <w:suppressAutoHyphens w:val="0"/>
        <w:jc w:val="center"/>
        <w:rPr>
          <w:rFonts w:ascii="Garamond" w:eastAsiaTheme="minorHAnsi" w:hAnsi="Garamond" w:cstheme="minorBidi"/>
          <w:highlight w:val="yellow"/>
          <w:lang w:eastAsia="en-US"/>
        </w:rPr>
      </w:pPr>
      <w:r w:rsidRPr="00861510">
        <w:rPr>
          <w:rFonts w:ascii="Garamond" w:eastAsiaTheme="minorHAnsi" w:hAnsi="Garamond" w:cs="Arial"/>
          <w:smallCaps/>
          <w:highlight w:val="yellow"/>
          <w:lang w:eastAsia="en-US"/>
        </w:rPr>
        <w:t xml:space="preserve"> </w:t>
      </w:r>
    </w:p>
    <w:p w:rsidR="007271B3" w:rsidRDefault="004841C4" w:rsidP="000D2086">
      <w:pPr>
        <w:widowControl w:val="0"/>
        <w:jc w:val="center"/>
        <w:rPr>
          <w:rFonts w:ascii="Garamond" w:eastAsia="Calibri" w:hAnsi="Garamond" w:cs="Arial"/>
          <w:b/>
        </w:rPr>
      </w:pPr>
      <w:r w:rsidRPr="007271B3">
        <w:rPr>
          <w:rFonts w:ascii="Garamond" w:eastAsia="Calibri" w:hAnsi="Garamond" w:cs="Arial"/>
          <w:b/>
        </w:rPr>
        <w:t xml:space="preserve">Allegato </w:t>
      </w:r>
      <w:r w:rsidR="007271B3" w:rsidRPr="007271B3">
        <w:rPr>
          <w:rFonts w:ascii="Garamond" w:eastAsia="Calibri" w:hAnsi="Garamond" w:cs="Arial"/>
          <w:b/>
        </w:rPr>
        <w:t>5</w:t>
      </w:r>
      <w:r w:rsidR="0050770C" w:rsidRPr="007271B3">
        <w:rPr>
          <w:rFonts w:ascii="Garamond" w:eastAsia="Calibri" w:hAnsi="Garamond" w:cs="Arial"/>
          <w:b/>
        </w:rPr>
        <w:t xml:space="preserve"> – </w:t>
      </w:r>
      <w:r w:rsidRPr="007271B3">
        <w:rPr>
          <w:rFonts w:ascii="Garamond" w:eastAsia="Calibri" w:hAnsi="Garamond" w:cs="Arial"/>
          <w:b/>
        </w:rPr>
        <w:t>Preventivo economico</w:t>
      </w:r>
      <w:r w:rsidR="00115EA9" w:rsidRPr="007271B3">
        <w:rPr>
          <w:rFonts w:ascii="Garamond" w:eastAsia="Calibri" w:hAnsi="Garamond" w:cs="Arial"/>
          <w:b/>
        </w:rPr>
        <w:t xml:space="preserve"> analitico</w:t>
      </w:r>
      <w:r w:rsidR="007271B3" w:rsidRPr="007271B3">
        <w:rPr>
          <w:rFonts w:ascii="Garamond" w:eastAsia="Calibri" w:hAnsi="Garamond" w:cs="Arial"/>
          <w:b/>
        </w:rPr>
        <w:t xml:space="preserve"> </w:t>
      </w:r>
    </w:p>
    <w:p w:rsidR="007271B3" w:rsidRDefault="007271B3" w:rsidP="000D2086">
      <w:pPr>
        <w:widowControl w:val="0"/>
        <w:jc w:val="center"/>
        <w:rPr>
          <w:rFonts w:ascii="Garamond" w:eastAsia="Calibri" w:hAnsi="Garamond" w:cs="Arial"/>
          <w:b/>
        </w:rPr>
      </w:pPr>
    </w:p>
    <w:p w:rsidR="0002760B" w:rsidRDefault="0002760B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Riferimenti normativi: </w:t>
      </w:r>
    </w:p>
    <w:p w:rsidR="00A100E1" w:rsidRDefault="00A100E1">
      <w:pPr>
        <w:rPr>
          <w:rFonts w:ascii="Garamond" w:hAnsi="Garamond"/>
          <w:b/>
        </w:rPr>
      </w:pPr>
    </w:p>
    <w:p w:rsidR="008A432F" w:rsidRDefault="0002760B" w:rsidP="001B650B">
      <w:pPr>
        <w:pStyle w:val="Paragrafoelenco"/>
        <w:numPr>
          <w:ilvl w:val="0"/>
          <w:numId w:val="2"/>
        </w:numPr>
        <w:ind w:left="0" w:hanging="284"/>
        <w:jc w:val="both"/>
        <w:rPr>
          <w:rFonts w:ascii="Garamond" w:hAnsi="Garamond"/>
          <w:bCs/>
        </w:rPr>
      </w:pPr>
      <w:r w:rsidRPr="00A100E1">
        <w:rPr>
          <w:rFonts w:ascii="Garamond" w:hAnsi="Garamond"/>
          <w:bCs/>
        </w:rPr>
        <w:t xml:space="preserve">Circolare n. 2 del 2/02/2009 del Ministero del Lavoro e delle Politiche sociali, pubblicata in Gazzetta Ufficiale n.117 del 22 maggio 2009, relativa a “Tipologia dei soggetti promotori, ammissibilità delle spese e massimali di costo per le attività rendicontate a costi reali </w:t>
      </w:r>
      <w:proofErr w:type="gramStart"/>
      <w:r w:rsidRPr="00A100E1">
        <w:rPr>
          <w:rFonts w:ascii="Garamond" w:hAnsi="Garamond"/>
          <w:bCs/>
        </w:rPr>
        <w:t>cofinanziate</w:t>
      </w:r>
      <w:proofErr w:type="gramEnd"/>
      <w:r w:rsidRPr="00A100E1">
        <w:rPr>
          <w:rFonts w:ascii="Garamond" w:hAnsi="Garamond"/>
          <w:bCs/>
        </w:rPr>
        <w:t xml:space="preserve"> dal Fondo Sociale Europeo 2007-2013 nell’ambito dei Programmi Operativi Nazionali (P.O.N)”;</w:t>
      </w:r>
    </w:p>
    <w:p w:rsidR="00A100E1" w:rsidRPr="00A100E1" w:rsidRDefault="00A100E1" w:rsidP="001B650B">
      <w:pPr>
        <w:pStyle w:val="Paragrafoelenco"/>
        <w:ind w:left="0" w:hanging="284"/>
        <w:jc w:val="both"/>
        <w:rPr>
          <w:rFonts w:ascii="Garamond" w:hAnsi="Garamond"/>
          <w:bCs/>
        </w:rPr>
      </w:pPr>
    </w:p>
    <w:p w:rsidR="0002760B" w:rsidRDefault="0002760B" w:rsidP="001B650B">
      <w:pPr>
        <w:pStyle w:val="Paragrafoelenco"/>
        <w:numPr>
          <w:ilvl w:val="0"/>
          <w:numId w:val="2"/>
        </w:numPr>
        <w:ind w:left="0" w:hanging="284"/>
        <w:jc w:val="both"/>
        <w:rPr>
          <w:rFonts w:ascii="Garamond" w:hAnsi="Garamond"/>
          <w:bCs/>
        </w:rPr>
      </w:pPr>
      <w:r w:rsidRPr="00A100E1">
        <w:rPr>
          <w:rFonts w:ascii="Garamond" w:hAnsi="Garamond"/>
          <w:bCs/>
        </w:rPr>
        <w:t>“Manuale per i beneficiari” nell’ambito del PON Inclusione</w:t>
      </w:r>
      <w:proofErr w:type="gramStart"/>
      <w:r w:rsidRPr="00A100E1">
        <w:rPr>
          <w:rFonts w:ascii="Garamond" w:hAnsi="Garamond"/>
          <w:bCs/>
        </w:rPr>
        <w:t xml:space="preserve">   </w:t>
      </w:r>
      <w:proofErr w:type="gramEnd"/>
      <w:r w:rsidRPr="00A100E1">
        <w:rPr>
          <w:rFonts w:ascii="Garamond" w:hAnsi="Garamond"/>
          <w:bCs/>
        </w:rPr>
        <w:t>del 23 aprile 2020 approvato dalla Direzione generale per la lotta alla povertà e per la Programmazione sociale del Ministero del Lavoro e delle Politiche Sociali;</w:t>
      </w:r>
    </w:p>
    <w:p w:rsidR="00A100E1" w:rsidRPr="00A100E1" w:rsidRDefault="00A100E1" w:rsidP="001B650B">
      <w:pPr>
        <w:ind w:hanging="284"/>
        <w:jc w:val="both"/>
        <w:rPr>
          <w:rFonts w:ascii="Garamond" w:hAnsi="Garamond"/>
          <w:bCs/>
        </w:rPr>
      </w:pPr>
    </w:p>
    <w:p w:rsidR="00A100E1" w:rsidRPr="00A100E1" w:rsidRDefault="00A100E1" w:rsidP="001B650B">
      <w:pPr>
        <w:pStyle w:val="Paragrafoelenco"/>
        <w:numPr>
          <w:ilvl w:val="0"/>
          <w:numId w:val="2"/>
        </w:numPr>
        <w:ind w:left="0" w:hanging="284"/>
        <w:jc w:val="both"/>
        <w:rPr>
          <w:rFonts w:ascii="Garamond" w:hAnsi="Garamond"/>
          <w:bCs/>
        </w:rPr>
      </w:pPr>
      <w:r w:rsidRPr="00A100E1">
        <w:rPr>
          <w:rFonts w:ascii="Garamond" w:hAnsi="Garamond"/>
          <w:bCs/>
        </w:rPr>
        <w:t xml:space="preserve">D.P.R. 5 febbraio 2018, n. 22. Regolamento recante i criteri sull'ammissibilità delle spese per i programmi cofinanziati dai Fondi strutturali </w:t>
      </w:r>
      <w:proofErr w:type="gramStart"/>
      <w:r w:rsidRPr="00A100E1">
        <w:rPr>
          <w:rFonts w:ascii="Garamond" w:hAnsi="Garamond"/>
          <w:bCs/>
        </w:rPr>
        <w:t xml:space="preserve">di </w:t>
      </w:r>
      <w:proofErr w:type="gramEnd"/>
      <w:r w:rsidRPr="00A100E1">
        <w:rPr>
          <w:rFonts w:ascii="Garamond" w:hAnsi="Garamond"/>
          <w:bCs/>
        </w:rPr>
        <w:t>investimento europei (SIE) per il periodo di programmazione 2014/2020.</w:t>
      </w:r>
    </w:p>
    <w:p w:rsidR="001B650B" w:rsidRDefault="001B650B" w:rsidP="007D7A73">
      <w:pPr>
        <w:widowControl w:val="0"/>
        <w:spacing w:line="480" w:lineRule="auto"/>
        <w:rPr>
          <w:rFonts w:ascii="Garamond" w:hAnsi="Garamond"/>
          <w:b/>
        </w:rPr>
      </w:pPr>
    </w:p>
    <w:p w:rsidR="007D7A73" w:rsidRDefault="007D7A73" w:rsidP="007D7A73">
      <w:pPr>
        <w:widowControl w:val="0"/>
        <w:spacing w:line="480" w:lineRule="auto"/>
        <w:rPr>
          <w:rFonts w:ascii="Garamond" w:hAnsi="Garamond"/>
          <w:b/>
        </w:rPr>
      </w:pPr>
      <w:r w:rsidRPr="00972496">
        <w:rPr>
          <w:rFonts w:ascii="Garamond" w:hAnsi="Garamond"/>
          <w:b/>
        </w:rPr>
        <w:t>Proponente</w:t>
      </w:r>
      <w:r>
        <w:rPr>
          <w:rFonts w:ascii="Garamond" w:hAnsi="Garamond"/>
          <w:b/>
        </w:rPr>
        <w:t>/soggetto capofila:</w:t>
      </w:r>
      <w:r w:rsidRPr="00972496">
        <w:rPr>
          <w:rFonts w:ascii="Garamond" w:hAnsi="Garamond"/>
          <w:b/>
        </w:rPr>
        <w:t>___________________</w:t>
      </w:r>
    </w:p>
    <w:p w:rsidR="001B650B" w:rsidRPr="00E02C52" w:rsidRDefault="00E02C52" w:rsidP="00A9322A">
      <w:pPr>
        <w:widowControl w:val="0"/>
        <w:jc w:val="center"/>
        <w:rPr>
          <w:rFonts w:ascii="Garamond" w:eastAsia="Calibri" w:hAnsi="Garamond" w:cs="Arial"/>
          <w:b/>
          <w:i/>
          <w:iCs/>
        </w:rPr>
      </w:pPr>
      <w:r w:rsidRPr="00890737">
        <w:rPr>
          <w:rFonts w:ascii="Garamond" w:eastAsia="Calibri" w:hAnsi="Garamond" w:cs="Arial"/>
          <w:b/>
          <w:i/>
          <w:iCs/>
        </w:rPr>
        <w:t>(</w:t>
      </w:r>
      <w:r w:rsidRPr="00890737">
        <w:rPr>
          <w:rFonts w:ascii="Garamond" w:eastAsia="Calibri" w:hAnsi="Garamond" w:cs="Arial"/>
          <w:b/>
          <w:i/>
          <w:iCs/>
          <w:u w:val="single"/>
        </w:rPr>
        <w:t>A titolo esemplificativo</w:t>
      </w:r>
      <w:r w:rsidRPr="00E02C52">
        <w:rPr>
          <w:rFonts w:ascii="Garamond" w:eastAsia="Calibri" w:hAnsi="Garamond" w:cs="Arial"/>
          <w:b/>
          <w:i/>
          <w:iCs/>
        </w:rPr>
        <w:t xml:space="preserve"> la tabella è compilata con alcune tipologie di spesa</w:t>
      </w:r>
      <w:proofErr w:type="gramStart"/>
      <w:r w:rsidR="00A9322A" w:rsidRPr="00E02C52">
        <w:rPr>
          <w:rFonts w:ascii="Garamond" w:eastAsia="Calibri" w:hAnsi="Garamond" w:cs="Arial"/>
          <w:b/>
          <w:i/>
          <w:iCs/>
        </w:rPr>
        <w:t>)</w:t>
      </w:r>
      <w:proofErr w:type="gramEnd"/>
    </w:p>
    <w:p w:rsidR="00A9322A" w:rsidRPr="00A9322A" w:rsidRDefault="00A9322A" w:rsidP="00A9322A">
      <w:pPr>
        <w:widowControl w:val="0"/>
        <w:jc w:val="center"/>
        <w:rPr>
          <w:rFonts w:ascii="Garamond" w:eastAsia="Calibri" w:hAnsi="Garamond" w:cs="Arial"/>
          <w:b/>
        </w:rPr>
      </w:pPr>
    </w:p>
    <w:tbl>
      <w:tblPr>
        <w:tblW w:w="5509" w:type="pct"/>
        <w:tblInd w:w="-497" w:type="dxa"/>
        <w:tblCellMar>
          <w:left w:w="70" w:type="dxa"/>
          <w:right w:w="70" w:type="dxa"/>
        </w:tblCellMar>
        <w:tblLook w:val="04A0"/>
      </w:tblPr>
      <w:tblGrid>
        <w:gridCol w:w="2693"/>
        <w:gridCol w:w="5953"/>
        <w:gridCol w:w="2127"/>
      </w:tblGrid>
      <w:tr w:rsidR="001B650B" w:rsidRPr="00DA410D" w:rsidTr="00160106">
        <w:trPr>
          <w:trHeight w:val="668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2760B" w:rsidRPr="00DA410D" w:rsidRDefault="0002760B" w:rsidP="0002760B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DA410D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it-IT"/>
              </w:rPr>
              <w:t>MACROVOCE DI SPESA</w:t>
            </w:r>
          </w:p>
        </w:tc>
        <w:tc>
          <w:tcPr>
            <w:tcW w:w="2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2760B" w:rsidRPr="00DA410D" w:rsidRDefault="0002760B" w:rsidP="0002760B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DA410D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it-IT"/>
              </w:rPr>
              <w:t>VOCI DI SPESA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2760B" w:rsidRPr="00DA410D" w:rsidRDefault="0002760B" w:rsidP="0002760B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DA410D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it-IT"/>
              </w:rPr>
              <w:t>IMPORTO</w:t>
            </w:r>
          </w:p>
        </w:tc>
      </w:tr>
      <w:tr w:rsidR="001B650B" w:rsidRPr="00DA410D" w:rsidTr="00160106">
        <w:trPr>
          <w:trHeight w:val="1497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60B" w:rsidRPr="00DA410D" w:rsidRDefault="0002760B" w:rsidP="0002760B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DA410D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it-IT"/>
              </w:rPr>
              <w:t>A - SPESE DI FUNZIONAMENTO E GESTIONE</w:t>
            </w:r>
          </w:p>
        </w:tc>
        <w:tc>
          <w:tcPr>
            <w:tcW w:w="2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C52" w:rsidRPr="00503859" w:rsidRDefault="0002760B" w:rsidP="00503859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  <w:r w:rsidRPr="00DA410D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it-IT"/>
              </w:rPr>
              <w:t>COSTI INDIRETTI</w:t>
            </w:r>
            <w:r w:rsidRPr="00DA410D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it-IT"/>
              </w:rPr>
              <w:br/>
            </w:r>
            <w:r w:rsidRPr="00DA410D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it-IT"/>
              </w:rPr>
              <w:br/>
            </w:r>
            <w:r w:rsidRPr="00DA410D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t xml:space="preserve">Art. </w:t>
            </w:r>
            <w:proofErr w:type="gramStart"/>
            <w:r w:rsidRPr="00DA410D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t>68 del Regolamento (UE) n. 1303/2013 del Parlamento europeo e del Consiglio, del 17 dicembre 2013</w:t>
            </w:r>
            <w:proofErr w:type="gramEnd"/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60B" w:rsidRPr="00DA410D" w:rsidRDefault="0002760B" w:rsidP="0002760B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DA410D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02760B" w:rsidRPr="00DA410D" w:rsidTr="00160106">
        <w:trPr>
          <w:trHeight w:val="500"/>
        </w:trPr>
        <w:tc>
          <w:tcPr>
            <w:tcW w:w="40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2760B" w:rsidRPr="00DA410D" w:rsidRDefault="0002760B" w:rsidP="0002760B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DA410D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it-IT"/>
              </w:rPr>
              <w:t>TOTALE COSTI INDIRETTI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2760B" w:rsidRPr="00DA410D" w:rsidRDefault="0002760B" w:rsidP="0002760B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DA410D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1B650B" w:rsidRPr="00DA410D" w:rsidTr="00160106">
        <w:trPr>
          <w:trHeight w:val="622"/>
        </w:trPr>
        <w:tc>
          <w:tcPr>
            <w:tcW w:w="1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60B" w:rsidRPr="00DA410D" w:rsidRDefault="0002760B" w:rsidP="0002760B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DA410D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it-IT"/>
              </w:rPr>
              <w:t>B – SPESE RELATIVE ALLE RISORSE UMANE</w:t>
            </w:r>
          </w:p>
        </w:tc>
        <w:tc>
          <w:tcPr>
            <w:tcW w:w="2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60B" w:rsidRPr="00DA410D" w:rsidRDefault="0002760B" w:rsidP="0002760B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  <w:r w:rsidRPr="00DA410D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t>B.1) Personale interno</w:t>
            </w:r>
            <w:r w:rsidR="005300C8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t xml:space="preserve"> </w:t>
            </w:r>
            <w:r w:rsidRPr="00DA410D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t xml:space="preserve">- Retribuzioni </w:t>
            </w:r>
            <w:proofErr w:type="gramStart"/>
            <w:r w:rsidRPr="00DA410D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t>ed</w:t>
            </w:r>
            <w:proofErr w:type="gramEnd"/>
            <w:r w:rsidRPr="00DA410D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t xml:space="preserve"> oneri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60B" w:rsidRPr="00DA410D" w:rsidRDefault="0002760B" w:rsidP="0002760B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  <w:r w:rsidRPr="00DA410D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1B650B" w:rsidRPr="00DA410D" w:rsidTr="00160106">
        <w:trPr>
          <w:trHeight w:val="688"/>
        </w:trPr>
        <w:tc>
          <w:tcPr>
            <w:tcW w:w="12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60B" w:rsidRPr="00DA410D" w:rsidRDefault="0002760B" w:rsidP="0002760B">
            <w:pPr>
              <w:suppressAutoHyphens w:val="0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</w:p>
        </w:tc>
        <w:tc>
          <w:tcPr>
            <w:tcW w:w="2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60B" w:rsidRPr="00DA410D" w:rsidRDefault="0002760B" w:rsidP="0002760B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  <w:r w:rsidRPr="00DA410D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t xml:space="preserve">B.2) Personale esterno - Prestazioni professionali e fasce </w:t>
            </w:r>
            <w:proofErr w:type="gramStart"/>
            <w:r w:rsidRPr="00DA410D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t>relative ai</w:t>
            </w:r>
            <w:proofErr w:type="gramEnd"/>
            <w:r w:rsidRPr="00DA410D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t xml:space="preserve"> compensi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60B" w:rsidRPr="00DA410D" w:rsidRDefault="0002760B" w:rsidP="0002760B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  <w:r w:rsidRPr="00DA410D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1B650B" w:rsidRPr="00DA410D" w:rsidTr="00160106">
        <w:trPr>
          <w:trHeight w:val="1000"/>
        </w:trPr>
        <w:tc>
          <w:tcPr>
            <w:tcW w:w="12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60B" w:rsidRPr="00DA410D" w:rsidRDefault="0002760B" w:rsidP="0002760B">
            <w:pPr>
              <w:suppressAutoHyphens w:val="0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</w:p>
        </w:tc>
        <w:tc>
          <w:tcPr>
            <w:tcW w:w="2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60B" w:rsidRPr="00DA410D" w:rsidRDefault="0002760B" w:rsidP="0002760B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  <w:r w:rsidRPr="00DA410D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t>B.3</w:t>
            </w:r>
            <w:proofErr w:type="gramStart"/>
            <w:r w:rsidRPr="00DA410D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t>)</w:t>
            </w:r>
            <w:proofErr w:type="gramEnd"/>
            <w:r w:rsidRPr="00DA410D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t xml:space="preserve"> Spese di viaggio, vitto e alloggio del personale interno ed esterno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60B" w:rsidRPr="00DA410D" w:rsidRDefault="0002760B" w:rsidP="0002760B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  <w:r w:rsidRPr="00DA410D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1B650B" w:rsidRPr="00DA410D" w:rsidTr="00160106">
        <w:trPr>
          <w:trHeight w:val="2000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60B" w:rsidRPr="00DA410D" w:rsidRDefault="00E02C52" w:rsidP="0002760B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DA410D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it-IT"/>
              </w:rPr>
              <w:lastRenderedPageBreak/>
              <w:t>C</w:t>
            </w:r>
            <w:r w:rsidR="0002760B" w:rsidRPr="00DA410D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it-IT"/>
              </w:rPr>
              <w:t>) SPESE PER INFORMAZIONE, PUBBLICITÀ, DIFFUSIONE DEI RISULTATI</w:t>
            </w:r>
          </w:p>
        </w:tc>
        <w:tc>
          <w:tcPr>
            <w:tcW w:w="2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60B" w:rsidRDefault="0002760B" w:rsidP="0002760B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  <w:r w:rsidRPr="00DA410D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t>Manifestazioni</w:t>
            </w:r>
            <w:r w:rsidRPr="00DA410D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br/>
            </w:r>
            <w:r w:rsidRPr="00DA410D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br/>
              <w:t>Inserzioni</w:t>
            </w:r>
            <w:r w:rsidRPr="00DA410D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br/>
            </w:r>
            <w:r w:rsidRPr="00DA410D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br/>
              <w:t>Spot radiofonici e televisivi</w:t>
            </w:r>
          </w:p>
          <w:p w:rsidR="002338C3" w:rsidRDefault="002338C3" w:rsidP="0002760B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</w:p>
          <w:p w:rsidR="002338C3" w:rsidRPr="00DA410D" w:rsidRDefault="002338C3" w:rsidP="0002760B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t>Altro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760B" w:rsidRPr="00DA410D" w:rsidRDefault="0002760B" w:rsidP="0002760B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  <w:r w:rsidRPr="00DA410D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02760B" w:rsidRPr="00DA410D" w:rsidTr="001B650B">
        <w:trPr>
          <w:trHeight w:val="500"/>
        </w:trPr>
        <w:tc>
          <w:tcPr>
            <w:tcW w:w="4013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2760B" w:rsidRPr="00DA410D" w:rsidRDefault="0002760B" w:rsidP="0002760B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DA410D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it-IT"/>
              </w:rPr>
              <w:t>TOTALE COSTI DIRETTI</w:t>
            </w:r>
          </w:p>
        </w:tc>
        <w:tc>
          <w:tcPr>
            <w:tcW w:w="987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2760B" w:rsidRPr="00DA410D" w:rsidRDefault="0002760B" w:rsidP="0002760B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DA410D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</w:tbl>
    <w:p w:rsidR="0002760B" w:rsidRDefault="0002760B" w:rsidP="00EE5E2F"/>
    <w:p w:rsidR="000842AD" w:rsidRDefault="000842AD" w:rsidP="00EE5E2F">
      <w:pPr>
        <w:rPr>
          <w:rFonts w:ascii="Garamond" w:hAnsi="Garamond"/>
          <w:b/>
          <w:bCs/>
          <w:color w:val="000000"/>
          <w:lang w:eastAsia="it-IT"/>
        </w:rPr>
      </w:pPr>
    </w:p>
    <w:p w:rsidR="000842AD" w:rsidRDefault="000842AD" w:rsidP="00EE5E2F">
      <w:pPr>
        <w:rPr>
          <w:rFonts w:ascii="Garamond" w:hAnsi="Garamond"/>
          <w:b/>
          <w:bCs/>
          <w:color w:val="000000"/>
          <w:lang w:eastAsia="it-IT"/>
        </w:rPr>
      </w:pPr>
    </w:p>
    <w:tbl>
      <w:tblPr>
        <w:tblW w:w="5509" w:type="pct"/>
        <w:tblInd w:w="-497" w:type="dxa"/>
        <w:tblCellMar>
          <w:left w:w="70" w:type="dxa"/>
          <w:right w:w="70" w:type="dxa"/>
        </w:tblCellMar>
        <w:tblLook w:val="04A0"/>
      </w:tblPr>
      <w:tblGrid>
        <w:gridCol w:w="3969"/>
        <w:gridCol w:w="3544"/>
        <w:gridCol w:w="3260"/>
      </w:tblGrid>
      <w:tr w:rsidR="00836DC4" w:rsidRPr="00DA410D" w:rsidTr="00836DC4">
        <w:trPr>
          <w:trHeight w:val="500"/>
        </w:trPr>
        <w:tc>
          <w:tcPr>
            <w:tcW w:w="18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36DC4" w:rsidRPr="00DA410D" w:rsidRDefault="00836DC4" w:rsidP="00BF4310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>COSTO COMPLESSIVO DEL PROGETTO</w:t>
            </w:r>
          </w:p>
        </w:tc>
        <w:tc>
          <w:tcPr>
            <w:tcW w:w="16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36DC4" w:rsidRPr="00DA410D" w:rsidRDefault="00836DC4" w:rsidP="00BF4310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>QUOTA A CARICO UNAR</w:t>
            </w:r>
            <w:r w:rsidRPr="00DA410D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836DC4" w:rsidRPr="00DA410D" w:rsidRDefault="00836DC4" w:rsidP="00BF4310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>QUOTA A CARICO SOGGETTO PROPONENTE</w:t>
            </w:r>
          </w:p>
        </w:tc>
      </w:tr>
      <w:tr w:rsidR="00836DC4" w:rsidRPr="00DA410D" w:rsidTr="00836DC4">
        <w:trPr>
          <w:trHeight w:val="622"/>
        </w:trPr>
        <w:tc>
          <w:tcPr>
            <w:tcW w:w="18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DC4" w:rsidRPr="00DA410D" w:rsidRDefault="00836DC4" w:rsidP="00836DC4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16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DC4" w:rsidRPr="00DA410D" w:rsidRDefault="00836DC4" w:rsidP="00836DC4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  <w:r w:rsidRPr="00DA410D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13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36DC4" w:rsidRPr="00DA410D" w:rsidRDefault="00836DC4" w:rsidP="00836DC4">
            <w:pPr>
              <w:suppressAutoHyphens w:val="0"/>
              <w:spacing w:after="200" w:line="276" w:lineRule="auto"/>
              <w:rPr>
                <w:rFonts w:ascii="Garamond" w:hAnsi="Garamond"/>
                <w:color w:val="000000"/>
                <w:lang w:eastAsia="it-IT"/>
              </w:rPr>
            </w:pPr>
            <w:r w:rsidRPr="00DA410D">
              <w:rPr>
                <w:rFonts w:ascii="Garamond" w:hAnsi="Garamond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</w:tbl>
    <w:p w:rsidR="000842AD" w:rsidRDefault="000842AD" w:rsidP="00EE5E2F">
      <w:pPr>
        <w:rPr>
          <w:rFonts w:ascii="Garamond" w:hAnsi="Garamond"/>
          <w:b/>
          <w:bCs/>
          <w:color w:val="000000"/>
          <w:lang w:eastAsia="it-IT"/>
        </w:rPr>
      </w:pPr>
    </w:p>
    <w:p w:rsidR="0002760B" w:rsidRDefault="0002760B" w:rsidP="00EE5E2F"/>
    <w:p w:rsidR="008A432F" w:rsidRDefault="008A432F" w:rsidP="00EE5E2F"/>
    <w:p w:rsidR="000842AD" w:rsidRDefault="000842AD" w:rsidP="007D7A73">
      <w:pPr>
        <w:spacing w:line="288" w:lineRule="auto"/>
        <w:rPr>
          <w:rFonts w:ascii="Garamond" w:hAnsi="Garamond" w:cs="Arial"/>
        </w:rPr>
      </w:pPr>
    </w:p>
    <w:p w:rsidR="007D7A73" w:rsidRPr="00151180" w:rsidRDefault="007D7A73" w:rsidP="007D7A73">
      <w:pPr>
        <w:spacing w:line="288" w:lineRule="auto"/>
        <w:rPr>
          <w:rFonts w:ascii="Garamond" w:hAnsi="Garamond" w:cs="Arial"/>
        </w:rPr>
      </w:pPr>
      <w:r w:rsidRPr="00151180">
        <w:rPr>
          <w:rFonts w:ascii="Garamond" w:hAnsi="Garamond" w:cs="Arial"/>
        </w:rPr>
        <w:t>Luogo e data, …………………….</w:t>
      </w:r>
    </w:p>
    <w:p w:rsidR="007D7A73" w:rsidRPr="00151180" w:rsidRDefault="007D7A73" w:rsidP="007D7A73">
      <w:pPr>
        <w:spacing w:line="288" w:lineRule="auto"/>
        <w:rPr>
          <w:rFonts w:ascii="Garamond" w:hAnsi="Garamond" w:cs="Arial"/>
        </w:rPr>
      </w:pPr>
    </w:p>
    <w:p w:rsidR="007D7A73" w:rsidRDefault="00806CA4" w:rsidP="007D7A73">
      <w:pPr>
        <w:spacing w:line="288" w:lineRule="auto"/>
        <w:ind w:left="5670"/>
        <w:jc w:val="center"/>
        <w:rPr>
          <w:rFonts w:ascii="Garamond" w:hAnsi="Garamond" w:cs="Arial"/>
          <w:b/>
          <w:vertAlign w:val="superscript"/>
        </w:rPr>
      </w:pPr>
      <w:r>
        <w:rPr>
          <w:rFonts w:ascii="Garamond" w:hAnsi="Garamond" w:cs="Arial"/>
        </w:rPr>
        <w:t>F</w:t>
      </w:r>
      <w:r w:rsidR="007D7A73" w:rsidRPr="00151180">
        <w:rPr>
          <w:rFonts w:ascii="Garamond" w:hAnsi="Garamond" w:cs="Arial"/>
        </w:rPr>
        <w:t xml:space="preserve">irma </w:t>
      </w:r>
      <w:r w:rsidR="007D7A73" w:rsidRPr="00C402B2">
        <w:rPr>
          <w:rFonts w:ascii="Garamond" w:hAnsi="Garamond" w:cs="Arial"/>
          <w:vertAlign w:val="superscript"/>
        </w:rPr>
        <w:t>(1)</w:t>
      </w:r>
    </w:p>
    <w:p w:rsidR="007D7A73" w:rsidRPr="00151180" w:rsidRDefault="007D7A73" w:rsidP="007D7A73">
      <w:pPr>
        <w:spacing w:line="288" w:lineRule="auto"/>
        <w:ind w:left="5670"/>
        <w:jc w:val="center"/>
        <w:rPr>
          <w:rFonts w:ascii="Garamond" w:hAnsi="Garamond" w:cs="Arial"/>
        </w:rPr>
      </w:pPr>
      <w:r w:rsidRPr="00151180">
        <w:rPr>
          <w:rFonts w:ascii="Garamond" w:hAnsi="Garamond" w:cs="Arial"/>
        </w:rPr>
        <w:t>…………………………………</w:t>
      </w:r>
    </w:p>
    <w:p w:rsidR="007D7A73" w:rsidRPr="00151180" w:rsidRDefault="007D7A73" w:rsidP="007D7A73">
      <w:pPr>
        <w:spacing w:line="288" w:lineRule="auto"/>
        <w:ind w:left="5670"/>
        <w:jc w:val="center"/>
        <w:rPr>
          <w:rFonts w:ascii="Garamond" w:hAnsi="Garamond" w:cs="Arial"/>
        </w:rPr>
      </w:pPr>
    </w:p>
    <w:p w:rsidR="00F62FB6" w:rsidRPr="00F62FB6" w:rsidRDefault="00F62FB6" w:rsidP="00F62FB6">
      <w:pPr>
        <w:jc w:val="both"/>
        <w:rPr>
          <w:rFonts w:ascii="Garamond" w:hAnsi="Garamond"/>
          <w:i/>
          <w:sz w:val="20"/>
          <w:szCs w:val="20"/>
        </w:rPr>
      </w:pPr>
      <w:proofErr w:type="gramStart"/>
      <w:r w:rsidRPr="00F62FB6">
        <w:rPr>
          <w:rFonts w:ascii="Garamond" w:hAnsi="Garamond" w:cs="Arial"/>
          <w:i/>
          <w:sz w:val="20"/>
          <w:szCs w:val="20"/>
          <w:vertAlign w:val="superscript"/>
        </w:rPr>
        <w:t>(1</w:t>
      </w:r>
      <w:proofErr w:type="gramEnd"/>
      <w:r w:rsidRPr="00F62FB6">
        <w:rPr>
          <w:rFonts w:ascii="Garamond" w:hAnsi="Garamond" w:cs="Arial"/>
          <w:i/>
          <w:sz w:val="20"/>
          <w:szCs w:val="20"/>
          <w:vertAlign w:val="superscript"/>
        </w:rPr>
        <w:t xml:space="preserve">) </w:t>
      </w:r>
      <w:r w:rsidRPr="00F62FB6">
        <w:rPr>
          <w:rFonts w:ascii="Garamond" w:hAnsi="Garamond"/>
          <w:i/>
          <w:sz w:val="20"/>
          <w:szCs w:val="20"/>
        </w:rPr>
        <w:t>Il documento deve essere sottoscritto dal proponente e da ciascun soggetto che si impegna alla costituzione dell’ATS.</w:t>
      </w:r>
    </w:p>
    <w:p w:rsidR="00861510" w:rsidRPr="00F62FB6" w:rsidRDefault="00861510" w:rsidP="00861510">
      <w:pPr>
        <w:pStyle w:val="NormaleWeb"/>
        <w:jc w:val="both"/>
        <w:rPr>
          <w:rFonts w:ascii="Garamond" w:hAnsi="Garamond"/>
          <w:i/>
          <w:iCs/>
          <w:color w:val="000000"/>
          <w:sz w:val="20"/>
          <w:szCs w:val="20"/>
          <w:lang w:eastAsia="it-IT"/>
        </w:rPr>
      </w:pPr>
      <w:r w:rsidRPr="00F62FB6">
        <w:rPr>
          <w:rFonts w:ascii="Garamond" w:hAnsi="Garamond"/>
          <w:i/>
          <w:iCs/>
          <w:color w:val="000000"/>
          <w:sz w:val="20"/>
          <w:szCs w:val="20"/>
        </w:rPr>
        <w:t xml:space="preserve">Il documento è firmato digitalmente ai sensi del </w:t>
      </w:r>
      <w:proofErr w:type="spellStart"/>
      <w:r w:rsidRPr="00F62FB6">
        <w:rPr>
          <w:rFonts w:ascii="Garamond" w:hAnsi="Garamond"/>
          <w:i/>
          <w:iCs/>
          <w:color w:val="000000"/>
          <w:sz w:val="20"/>
          <w:szCs w:val="20"/>
        </w:rPr>
        <w:t>D.Lgs.</w:t>
      </w:r>
      <w:proofErr w:type="spellEnd"/>
      <w:r w:rsidRPr="00F62FB6">
        <w:rPr>
          <w:rFonts w:ascii="Garamond" w:hAnsi="Garamond"/>
          <w:i/>
          <w:iCs/>
          <w:color w:val="000000"/>
          <w:sz w:val="20"/>
          <w:szCs w:val="20"/>
        </w:rPr>
        <w:t xml:space="preserve"> 82/2005 </w:t>
      </w:r>
      <w:proofErr w:type="spellStart"/>
      <w:proofErr w:type="gramStart"/>
      <w:r w:rsidRPr="00F62FB6">
        <w:rPr>
          <w:rFonts w:ascii="Garamond" w:hAnsi="Garamond"/>
          <w:i/>
          <w:iCs/>
          <w:color w:val="000000"/>
          <w:sz w:val="20"/>
          <w:szCs w:val="20"/>
        </w:rPr>
        <w:t>s.m.i.</w:t>
      </w:r>
      <w:proofErr w:type="spellEnd"/>
      <w:proofErr w:type="gramEnd"/>
      <w:r w:rsidRPr="00F62FB6">
        <w:rPr>
          <w:rFonts w:ascii="Garamond" w:hAnsi="Garamond"/>
          <w:i/>
          <w:iCs/>
          <w:color w:val="000000"/>
          <w:sz w:val="20"/>
          <w:szCs w:val="20"/>
        </w:rPr>
        <w:t xml:space="preserve"> e norme collegate e sostituisce il documento cartaceo e la firma autografa.</w:t>
      </w:r>
    </w:p>
    <w:p w:rsidR="00861510" w:rsidRPr="008A432F" w:rsidRDefault="00861510" w:rsidP="007D7A73">
      <w:pPr>
        <w:tabs>
          <w:tab w:val="left" w:pos="9540"/>
        </w:tabs>
        <w:spacing w:after="40"/>
        <w:jc w:val="both"/>
        <w:rPr>
          <w:rFonts w:ascii="Garamond" w:hAnsi="Garamond" w:cs="Arial"/>
        </w:rPr>
      </w:pPr>
      <w:bookmarkStart w:id="0" w:name="_GoBack"/>
      <w:bookmarkEnd w:id="0"/>
    </w:p>
    <w:sectPr w:rsidR="00861510" w:rsidRPr="008A432F" w:rsidSect="008A432F">
      <w:headerReference w:type="default" r:id="rId7"/>
      <w:footerReference w:type="default" r:id="rId8"/>
      <w:pgSz w:w="11906" w:h="16838"/>
      <w:pgMar w:top="114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C80" w:rsidRDefault="00716C80" w:rsidP="00A33A3D">
      <w:r>
        <w:separator/>
      </w:r>
    </w:p>
  </w:endnote>
  <w:endnote w:type="continuationSeparator" w:id="0">
    <w:p w:rsidR="00716C80" w:rsidRDefault="00716C80" w:rsidP="00A33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3814454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282CC8" w:rsidRPr="00282CC8" w:rsidRDefault="00545EA9">
        <w:pPr>
          <w:pStyle w:val="Pidipagina"/>
          <w:jc w:val="center"/>
          <w:rPr>
            <w:rFonts w:ascii="Garamond" w:hAnsi="Garamond"/>
            <w:sz w:val="20"/>
            <w:szCs w:val="20"/>
          </w:rPr>
        </w:pPr>
        <w:r w:rsidRPr="00282CC8">
          <w:rPr>
            <w:rFonts w:ascii="Garamond" w:hAnsi="Garamond"/>
            <w:sz w:val="20"/>
            <w:szCs w:val="20"/>
          </w:rPr>
          <w:fldChar w:fldCharType="begin"/>
        </w:r>
        <w:r w:rsidR="00282CC8" w:rsidRPr="00282CC8">
          <w:rPr>
            <w:rFonts w:ascii="Garamond" w:hAnsi="Garamond"/>
            <w:sz w:val="20"/>
            <w:szCs w:val="20"/>
          </w:rPr>
          <w:instrText>PAGE   \* MERGEFORMAT</w:instrText>
        </w:r>
        <w:r w:rsidRPr="00282CC8">
          <w:rPr>
            <w:rFonts w:ascii="Garamond" w:hAnsi="Garamond"/>
            <w:sz w:val="20"/>
            <w:szCs w:val="20"/>
          </w:rPr>
          <w:fldChar w:fldCharType="separate"/>
        </w:r>
        <w:r w:rsidR="00414298">
          <w:rPr>
            <w:rFonts w:ascii="Garamond" w:hAnsi="Garamond"/>
            <w:noProof/>
            <w:sz w:val="20"/>
            <w:szCs w:val="20"/>
          </w:rPr>
          <w:t>1</w:t>
        </w:r>
        <w:r w:rsidRPr="00282CC8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A33A3D" w:rsidRDefault="00A33A3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C80" w:rsidRDefault="00716C80" w:rsidP="00A33A3D">
      <w:r>
        <w:separator/>
      </w:r>
    </w:p>
  </w:footnote>
  <w:footnote w:type="continuationSeparator" w:id="0">
    <w:p w:rsidR="00716C80" w:rsidRDefault="00716C80" w:rsidP="00A33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A3D" w:rsidRDefault="00545EA9" w:rsidP="00A33A3D">
    <w:pPr>
      <w:pStyle w:val="Intestazione"/>
      <w:ind w:hanging="709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2049" type="#_x0000_t202" style="position:absolute;margin-left:413.4pt;margin-top:-14.95pt;width:191pt;height:85.2pt;z-index:251659264;visibility:visible;mso-width-percent:400;mso-height-percent:200;mso-width-percent:400;mso-height-percent:200;mso-width-relative:margin;mso-height-relative:margin" strokecolor="white [3212]">
          <v:textbox style="mso-next-textbox:#Casella di testo 2;mso-fit-shape-to-text:t">
            <w:txbxContent>
              <w:p w:rsidR="00A33A3D" w:rsidRDefault="00A33A3D" w:rsidP="00A33A3D">
                <w:r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>
                      <wp:extent cx="1216452" cy="828675"/>
                      <wp:effectExtent l="0" t="0" r="3175" b="0"/>
                      <wp:docPr id="2" name="Immagine 5" descr="G:\una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G:\una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8965" cy="8303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A33A3D">
      <w:rPr>
        <w:noProof/>
        <w:lang w:eastAsia="it-IT"/>
      </w:rPr>
      <w:drawing>
        <wp:inline distT="0" distB="0" distL="0" distR="0">
          <wp:extent cx="5707380" cy="52171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100" cy="52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3A3D" w:rsidRDefault="00A33A3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969E9"/>
    <w:multiLevelType w:val="hybridMultilevel"/>
    <w:tmpl w:val="B2E0DF02"/>
    <w:lvl w:ilvl="0" w:tplc="356E2F2E">
      <w:numFmt w:val="bullet"/>
      <w:lvlText w:val="-"/>
      <w:lvlJc w:val="left"/>
      <w:pPr>
        <w:ind w:left="720" w:hanging="360"/>
      </w:pPr>
      <w:rPr>
        <w:rFonts w:ascii="Garamond" w:eastAsia="NSimSu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3E38ED"/>
    <w:multiLevelType w:val="hybridMultilevel"/>
    <w:tmpl w:val="9D16FF66"/>
    <w:lvl w:ilvl="0" w:tplc="436E418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283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31F5B"/>
    <w:rsid w:val="00013DD5"/>
    <w:rsid w:val="0002760B"/>
    <w:rsid w:val="000842AD"/>
    <w:rsid w:val="000C4ADE"/>
    <w:rsid w:val="000D2086"/>
    <w:rsid w:val="00115EA9"/>
    <w:rsid w:val="00160106"/>
    <w:rsid w:val="001B650B"/>
    <w:rsid w:val="001C265A"/>
    <w:rsid w:val="001C4A3E"/>
    <w:rsid w:val="00215BFA"/>
    <w:rsid w:val="002338C3"/>
    <w:rsid w:val="002702DA"/>
    <w:rsid w:val="002808D9"/>
    <w:rsid w:val="00282CC8"/>
    <w:rsid w:val="00330A74"/>
    <w:rsid w:val="00331F5B"/>
    <w:rsid w:val="00400BEE"/>
    <w:rsid w:val="00414298"/>
    <w:rsid w:val="00420577"/>
    <w:rsid w:val="004841C4"/>
    <w:rsid w:val="00490B70"/>
    <w:rsid w:val="00496773"/>
    <w:rsid w:val="00503859"/>
    <w:rsid w:val="0050770C"/>
    <w:rsid w:val="005300C8"/>
    <w:rsid w:val="005431AD"/>
    <w:rsid w:val="00545EA9"/>
    <w:rsid w:val="005920F9"/>
    <w:rsid w:val="00597F7E"/>
    <w:rsid w:val="005F19C8"/>
    <w:rsid w:val="005F2B86"/>
    <w:rsid w:val="006260A7"/>
    <w:rsid w:val="00632281"/>
    <w:rsid w:val="00652677"/>
    <w:rsid w:val="0065466D"/>
    <w:rsid w:val="006850DE"/>
    <w:rsid w:val="006C093B"/>
    <w:rsid w:val="006C7899"/>
    <w:rsid w:val="00712F63"/>
    <w:rsid w:val="00716C80"/>
    <w:rsid w:val="0072282F"/>
    <w:rsid w:val="007271B3"/>
    <w:rsid w:val="0076363D"/>
    <w:rsid w:val="0078526A"/>
    <w:rsid w:val="00791B30"/>
    <w:rsid w:val="007B50BB"/>
    <w:rsid w:val="007D7A73"/>
    <w:rsid w:val="00806CA4"/>
    <w:rsid w:val="00836DC4"/>
    <w:rsid w:val="00861510"/>
    <w:rsid w:val="00890737"/>
    <w:rsid w:val="008A432F"/>
    <w:rsid w:val="008A51EF"/>
    <w:rsid w:val="009478E1"/>
    <w:rsid w:val="009C2D9A"/>
    <w:rsid w:val="009D053D"/>
    <w:rsid w:val="009D11A7"/>
    <w:rsid w:val="00A04DB2"/>
    <w:rsid w:val="00A100E1"/>
    <w:rsid w:val="00A117EE"/>
    <w:rsid w:val="00A33A3D"/>
    <w:rsid w:val="00A540E6"/>
    <w:rsid w:val="00A867B4"/>
    <w:rsid w:val="00A9322A"/>
    <w:rsid w:val="00B06A51"/>
    <w:rsid w:val="00B93F06"/>
    <w:rsid w:val="00C37FEB"/>
    <w:rsid w:val="00C402B2"/>
    <w:rsid w:val="00C47A87"/>
    <w:rsid w:val="00C63DA4"/>
    <w:rsid w:val="00CA50BF"/>
    <w:rsid w:val="00CD04D8"/>
    <w:rsid w:val="00D04FA7"/>
    <w:rsid w:val="00D06E22"/>
    <w:rsid w:val="00D96DB4"/>
    <w:rsid w:val="00DA410D"/>
    <w:rsid w:val="00E02C52"/>
    <w:rsid w:val="00E71C13"/>
    <w:rsid w:val="00EE5E2F"/>
    <w:rsid w:val="00F62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1F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5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51EF"/>
    <w:rPr>
      <w:rFonts w:ascii="Tahoma" w:eastAsia="Times New Roman" w:hAnsi="Tahoma" w:cs="Tahoma"/>
      <w:sz w:val="16"/>
      <w:szCs w:val="16"/>
      <w:lang w:eastAsia="ar-SA"/>
    </w:rPr>
  </w:style>
  <w:style w:type="character" w:styleId="Enfasicorsivo">
    <w:name w:val="Emphasis"/>
    <w:basedOn w:val="Carpredefinitoparagrafo"/>
    <w:uiPriority w:val="20"/>
    <w:qFormat/>
    <w:rsid w:val="0050770C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A33A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33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33A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eWeb">
    <w:name w:val="Normal (Web)"/>
    <w:basedOn w:val="Normale"/>
    <w:semiHidden/>
    <w:unhideWhenUsed/>
    <w:rsid w:val="00861510"/>
    <w:pPr>
      <w:spacing w:before="280" w:after="280"/>
    </w:pPr>
    <w:rPr>
      <w:rFonts w:ascii="Arial Unicode MS" w:hAnsi="Arial Unicode MS"/>
    </w:rPr>
  </w:style>
  <w:style w:type="paragraph" w:styleId="Paragrafoelenco">
    <w:name w:val="List Paragraph"/>
    <w:basedOn w:val="Normale"/>
    <w:uiPriority w:val="34"/>
    <w:qFormat/>
    <w:rsid w:val="0002760B"/>
    <w:pPr>
      <w:ind w:left="720"/>
      <w:contextualSpacing/>
    </w:pPr>
  </w:style>
  <w:style w:type="table" w:styleId="Grigliatabella">
    <w:name w:val="Table Grid"/>
    <w:basedOn w:val="Tabellanormale"/>
    <w:uiPriority w:val="59"/>
    <w:rsid w:val="00084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Martinelli</dc:creator>
  <cp:lastModifiedBy>admin</cp:lastModifiedBy>
  <cp:revision>2</cp:revision>
  <cp:lastPrinted>2019-07-10T11:52:00Z</cp:lastPrinted>
  <dcterms:created xsi:type="dcterms:W3CDTF">2020-07-14T16:14:00Z</dcterms:created>
  <dcterms:modified xsi:type="dcterms:W3CDTF">2020-07-14T16:14:00Z</dcterms:modified>
</cp:coreProperties>
</file>