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2720"/>
        <w:gridCol w:w="1720"/>
        <w:gridCol w:w="397"/>
        <w:gridCol w:w="1843"/>
      </w:tblGrid>
      <w:tr w:rsidR="00E913DD" w:rsidRPr="00B667C6" w14:paraId="1A964215" w14:textId="77777777" w:rsidTr="009B2FA9">
        <w:trPr>
          <w:trHeight w:val="283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3D65" w14:textId="3CDB91BA" w:rsidR="00E913DD" w:rsidRPr="00C478B4" w:rsidRDefault="00C478B4" w:rsidP="00C478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280"/>
              <w:jc w:val="both"/>
              <w:rPr>
                <w:rFonts w:ascii="Garamond" w:eastAsia="Garamond" w:hAnsi="Garamond" w:cs="Garamond"/>
                <w:bCs/>
                <w:sz w:val="24"/>
                <w:szCs w:val="24"/>
              </w:rPr>
            </w:pPr>
            <w:r w:rsidRPr="00C478B4">
              <w:rPr>
                <w:rFonts w:ascii="Garamond" w:eastAsia="Garamond" w:hAnsi="Garamond" w:cs="Garamond"/>
                <w:bCs/>
                <w:sz w:val="24"/>
                <w:szCs w:val="24"/>
              </w:rPr>
              <w:t xml:space="preserve">Avviso pubblico per la promozione di azioni positive rivolto ad Associazioni ed Enti iscritti al Registro che svolgono attività nel campo della lotta alle discriminazioni e della promozione della parità di trattamento di cui all’art. 6 del D.lgs. n. 215/2003 e ad Associazioni facenti parte della Piattaforma Nazionale Rom, Sinti e </w:t>
            </w:r>
            <w:proofErr w:type="spellStart"/>
            <w:r w:rsidRPr="00C478B4">
              <w:rPr>
                <w:rFonts w:ascii="Garamond" w:eastAsia="Garamond" w:hAnsi="Garamond" w:cs="Garamond"/>
                <w:bCs/>
                <w:sz w:val="24"/>
                <w:szCs w:val="24"/>
              </w:rPr>
              <w:t>Caminanti</w:t>
            </w:r>
            <w:proofErr w:type="spellEnd"/>
            <w:r w:rsidRPr="00C478B4">
              <w:rPr>
                <w:rFonts w:ascii="Garamond" w:eastAsia="Garamond" w:hAnsi="Garamond" w:cs="Garamond"/>
                <w:bCs/>
                <w:sz w:val="24"/>
                <w:szCs w:val="24"/>
              </w:rPr>
              <w:t xml:space="preserve"> e del Forum delle comunità, finalizzate alla conoscenza e </w:t>
            </w:r>
            <w:r w:rsidR="005055C6">
              <w:rPr>
                <w:rFonts w:ascii="Garamond" w:eastAsia="Garamond" w:hAnsi="Garamond" w:cs="Garamond"/>
                <w:bCs/>
                <w:sz w:val="24"/>
                <w:szCs w:val="24"/>
              </w:rPr>
              <w:t>al</w:t>
            </w:r>
            <w:r w:rsidRPr="00C478B4">
              <w:rPr>
                <w:rFonts w:ascii="Garamond" w:eastAsia="Garamond" w:hAnsi="Garamond" w:cs="Garamond"/>
                <w:bCs/>
                <w:sz w:val="24"/>
                <w:szCs w:val="24"/>
              </w:rPr>
              <w:t xml:space="preserve">la promozione della storia e </w:t>
            </w:r>
            <w:r w:rsidR="005055C6">
              <w:rPr>
                <w:rFonts w:ascii="Garamond" w:eastAsia="Garamond" w:hAnsi="Garamond" w:cs="Garamond"/>
                <w:bCs/>
                <w:sz w:val="24"/>
                <w:szCs w:val="24"/>
              </w:rPr>
              <w:t>del</w:t>
            </w:r>
            <w:bookmarkStart w:id="0" w:name="_GoBack"/>
            <w:bookmarkEnd w:id="0"/>
            <w:r w:rsidRPr="00C478B4">
              <w:rPr>
                <w:rFonts w:ascii="Garamond" w:eastAsia="Garamond" w:hAnsi="Garamond" w:cs="Garamond"/>
                <w:bCs/>
                <w:sz w:val="24"/>
                <w:szCs w:val="24"/>
              </w:rPr>
              <w:t xml:space="preserve">la cultura di Rom e Sinti, attraverso l’educazione, la cultura e le arti </w:t>
            </w:r>
            <w:r w:rsidRPr="00C478B4">
              <w:rPr>
                <w:rFonts w:ascii="Garamond" w:eastAsia="Garamond" w:hAnsi="Garamond" w:cs="Garamond"/>
                <w:bCs/>
                <w:sz w:val="24"/>
                <w:szCs w:val="24"/>
              </w:rPr>
              <w:br/>
              <w:t xml:space="preserve">(I Settimana di azione per la promozione della cultura </w:t>
            </w:r>
            <w:proofErr w:type="spellStart"/>
            <w:r w:rsidRPr="00C478B4">
              <w:rPr>
                <w:rFonts w:ascii="Garamond" w:eastAsia="Garamond" w:hAnsi="Garamond" w:cs="Garamond"/>
                <w:bCs/>
                <w:sz w:val="24"/>
                <w:szCs w:val="24"/>
              </w:rPr>
              <w:t>romanì</w:t>
            </w:r>
            <w:proofErr w:type="spellEnd"/>
            <w:r w:rsidRPr="00C478B4">
              <w:rPr>
                <w:rFonts w:ascii="Garamond" w:eastAsia="Garamond" w:hAnsi="Garamond" w:cs="Garamond"/>
                <w:bCs/>
                <w:sz w:val="24"/>
                <w:szCs w:val="24"/>
              </w:rPr>
              <w:t xml:space="preserve"> e per il contrasto all’</w:t>
            </w:r>
            <w:proofErr w:type="spellStart"/>
            <w:r w:rsidRPr="00C478B4">
              <w:rPr>
                <w:rFonts w:ascii="Garamond" w:eastAsia="Garamond" w:hAnsi="Garamond" w:cs="Garamond"/>
                <w:bCs/>
                <w:sz w:val="24"/>
                <w:szCs w:val="24"/>
              </w:rPr>
              <w:t>antiziganismo</w:t>
            </w:r>
            <w:proofErr w:type="spellEnd"/>
            <w:r w:rsidRPr="00C478B4">
              <w:rPr>
                <w:rFonts w:ascii="Garamond" w:eastAsia="Garamond" w:hAnsi="Garamond" w:cs="Garamond"/>
                <w:bCs/>
                <w:sz w:val="24"/>
                <w:szCs w:val="24"/>
              </w:rPr>
              <w:t>).</w:t>
            </w:r>
          </w:p>
        </w:tc>
      </w:tr>
      <w:tr w:rsidR="00E913DD" w:rsidRPr="00B667C6" w14:paraId="56B104FF" w14:textId="77777777" w:rsidTr="009B2FA9">
        <w:trPr>
          <w:trHeight w:val="96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D2CF" w14:textId="77777777" w:rsidR="00E913DD" w:rsidRPr="009D252C" w:rsidRDefault="009D252C" w:rsidP="009D252C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0E0E0"/>
              <w:ind w:hanging="142"/>
              <w:jc w:val="center"/>
              <w:rPr>
                <w:rFonts w:ascii="Garamond" w:eastAsia="Times New Roman" w:hAnsi="Garamond" w:cs="Arial"/>
                <w:b/>
                <w:sz w:val="32"/>
                <w:szCs w:val="32"/>
                <w:lang w:eastAsia="it-IT"/>
              </w:rPr>
            </w:pPr>
            <w:r w:rsidRPr="009D252C">
              <w:rPr>
                <w:rFonts w:ascii="Garamond" w:eastAsia="Times New Roman" w:hAnsi="Garamond" w:cs="Arial"/>
                <w:b/>
                <w:sz w:val="32"/>
                <w:szCs w:val="32"/>
                <w:lang w:eastAsia="it-IT"/>
              </w:rPr>
              <w:t>Allegato D – Preventivo economico</w:t>
            </w:r>
          </w:p>
        </w:tc>
      </w:tr>
      <w:tr w:rsidR="00E913DD" w:rsidRPr="00B667C6" w14:paraId="088E2745" w14:textId="77777777" w:rsidTr="009B2FA9">
        <w:trPr>
          <w:trHeight w:val="11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9482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 xml:space="preserve">Soggetto </w:t>
            </w:r>
            <w:r w:rsidR="009D252C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p</w:t>
            </w: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roponente</w:t>
            </w: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3251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1CAD1FEE" w14:textId="77777777" w:rsidTr="009B2FA9">
        <w:trPr>
          <w:trHeight w:val="114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2D60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Titolo del progetto</w:t>
            </w: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9544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17F01DE4" w14:textId="77777777" w:rsidTr="009B2FA9">
        <w:trPr>
          <w:trHeight w:val="114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B937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Costo totale del progetto</w:t>
            </w: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3EF6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02110B45" w14:textId="77777777" w:rsidTr="009B2FA9">
        <w:trPr>
          <w:trHeight w:val="114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61FB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</w:p>
          <w:p w14:paraId="2336D631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C478B4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 xml:space="preserve">Importo del contributo richiesto </w:t>
            </w:r>
            <w:r w:rsidRPr="00C478B4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br/>
              <w:t>(max € 10.000,00)</w:t>
            </w:r>
          </w:p>
          <w:p w14:paraId="09C3E0F5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</w:p>
          <w:p w14:paraId="3A99D199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</w:p>
          <w:p w14:paraId="3A0AB612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A210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3BF623EF" w14:textId="77777777" w:rsidTr="009B2FA9">
        <w:trPr>
          <w:trHeight w:val="763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A062B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46FB90FD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Voci di spesa</w:t>
            </w:r>
          </w:p>
        </w:tc>
      </w:tr>
      <w:tr w:rsidR="00E913DD" w:rsidRPr="00B667C6" w14:paraId="1E482702" w14:textId="77777777" w:rsidTr="009B2FA9">
        <w:trPr>
          <w:trHeight w:val="8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CD627C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1) Personale (max 30% dell’importo del progetto)</w:t>
            </w:r>
          </w:p>
        </w:tc>
      </w:tr>
      <w:tr w:rsidR="00E913DD" w:rsidRPr="00B667C6" w14:paraId="3112CAEB" w14:textId="77777777" w:rsidTr="009D252C">
        <w:trPr>
          <w:trHeight w:val="4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D4A39" w14:textId="77777777" w:rsidR="00E913DD" w:rsidRPr="009D252C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9D252C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4607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Profilo risorsa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1B70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Importo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6790" w14:textId="77777777" w:rsidR="00E913DD" w:rsidRPr="00B667C6" w:rsidRDefault="00E913DD" w:rsidP="009D252C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Note eventuali</w:t>
            </w:r>
          </w:p>
        </w:tc>
      </w:tr>
      <w:tr w:rsidR="00E913DD" w:rsidRPr="00B667C6" w14:paraId="66E3F9E2" w14:textId="77777777" w:rsidTr="009B2FA9">
        <w:trPr>
          <w:trHeight w:val="360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576A" w14:textId="77777777" w:rsidR="00E913DD" w:rsidRPr="00264C9D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264C9D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Esperti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4045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6AD6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706E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198A51AB" w14:textId="77777777" w:rsidTr="009B2FA9">
        <w:trPr>
          <w:trHeight w:val="360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4FB5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CAF37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B05D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C265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257EFAF2" w14:textId="77777777" w:rsidTr="009B2FA9">
        <w:trPr>
          <w:trHeight w:val="360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D0B4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8373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A87F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E22F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0704D178" w14:textId="77777777" w:rsidTr="009B2FA9">
        <w:trPr>
          <w:trHeight w:val="360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CF89" w14:textId="77777777" w:rsidR="00E913DD" w:rsidRPr="00264C9D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264C9D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 xml:space="preserve">Altre consulenze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8864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06B6D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FB41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481549A4" w14:textId="77777777" w:rsidTr="009B2FA9">
        <w:trPr>
          <w:trHeight w:val="360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AECD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CFE2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C9AD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AAA4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0FF5BFB1" w14:textId="77777777" w:rsidTr="009B2FA9">
        <w:trPr>
          <w:trHeight w:val="360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005A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6C7D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D18C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D568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0055781E" w14:textId="77777777" w:rsidTr="009B2FA9">
        <w:trPr>
          <w:trHeight w:val="80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92A9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Totale personale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416D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4B8E2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-</w:t>
            </w:r>
          </w:p>
        </w:tc>
      </w:tr>
      <w:tr w:rsidR="00E913DD" w:rsidRPr="00B667C6" w14:paraId="629EF4DE" w14:textId="77777777" w:rsidTr="009B2FA9">
        <w:trPr>
          <w:trHeight w:val="8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EDCB59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2) Acquisto/affitto di beni strumentali e servizi necessari all’espletamento delle attività progettuali</w:t>
            </w:r>
          </w:p>
        </w:tc>
      </w:tr>
      <w:tr w:rsidR="00E913DD" w:rsidRPr="00B667C6" w14:paraId="22CC5C99" w14:textId="77777777" w:rsidTr="009B2FA9">
        <w:trPr>
          <w:trHeight w:val="51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C138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2948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Importo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81E0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Note eventuali</w:t>
            </w:r>
          </w:p>
        </w:tc>
      </w:tr>
      <w:tr w:rsidR="00E913DD" w:rsidRPr="00B667C6" w14:paraId="0F6E38F8" w14:textId="77777777" w:rsidTr="009B2FA9">
        <w:trPr>
          <w:trHeight w:val="1125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147B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Dettaglio spese per acquisto o affitto di beni strumentali, servizi e forniture necessari all'espletamento delle attività progettuali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5D52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D3D4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5445C006" w14:textId="77777777" w:rsidTr="009B2FA9">
        <w:trPr>
          <w:trHeight w:val="1125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4A7A" w14:textId="00EC4D65" w:rsidR="00E913DD" w:rsidRPr="00A42188" w:rsidRDefault="00E913DD" w:rsidP="00D334E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A42188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Dettaglio spese per la realizzazione di servizi inerenti le attività</w:t>
            </w:r>
            <w:r w:rsidR="00AB5734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 xml:space="preserve"> di educazione, cultura, arte </w:t>
            </w:r>
            <w:r w:rsidR="00D334EB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d</w:t>
            </w:r>
            <w:r w:rsidRPr="00A42188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 xml:space="preserve">el progetto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EFA1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CE00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1D0E15EE" w14:textId="77777777" w:rsidTr="009B2FA9">
        <w:trPr>
          <w:trHeight w:val="945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80D9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Totale acquisto/affitto di beni strumentali e servizi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B010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4E99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0DB5059C" w14:textId="77777777" w:rsidTr="009B2FA9">
        <w:trPr>
          <w:trHeight w:val="8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6C16D7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3) Produzione e divulgazione materiale </w:t>
            </w:r>
          </w:p>
        </w:tc>
      </w:tr>
      <w:tr w:rsidR="00E913DD" w:rsidRPr="00B667C6" w14:paraId="3F1F784B" w14:textId="77777777" w:rsidTr="009B2FA9">
        <w:trPr>
          <w:trHeight w:val="51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DA6E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A6F8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Importo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5F6C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Note eventuali</w:t>
            </w:r>
          </w:p>
        </w:tc>
      </w:tr>
      <w:tr w:rsidR="00E913DD" w:rsidRPr="00B667C6" w14:paraId="587335CB" w14:textId="77777777" w:rsidTr="009B2FA9">
        <w:trPr>
          <w:trHeight w:val="75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A8B8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 xml:space="preserve">Dettaglio descrizione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5BA8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1A71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1EDFE9C0" w14:textId="77777777" w:rsidTr="009B2FA9">
        <w:trPr>
          <w:trHeight w:val="75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974B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 xml:space="preserve">Dettaglio descrizione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FD52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3443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681673C3" w14:textId="77777777" w:rsidTr="009B2FA9">
        <w:trPr>
          <w:trHeight w:val="75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2486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 xml:space="preserve">Dettaglio descrizione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DDE2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D93B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414E4BB4" w14:textId="77777777" w:rsidTr="009B2FA9">
        <w:trPr>
          <w:trHeight w:val="80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FD0C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Totale produzione e divulgazione materiale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7CD7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28E2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6C779EEE" w14:textId="77777777" w:rsidTr="009B2FA9">
        <w:trPr>
          <w:trHeight w:val="8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BB1DEA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4) Spese generali </w:t>
            </w:r>
          </w:p>
        </w:tc>
      </w:tr>
      <w:tr w:rsidR="00E913DD" w:rsidRPr="00B667C6" w14:paraId="5538F953" w14:textId="77777777" w:rsidTr="009B2FA9">
        <w:trPr>
          <w:trHeight w:val="50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F34B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4E34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Importo 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DF15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Note eventuali</w:t>
            </w:r>
          </w:p>
        </w:tc>
      </w:tr>
      <w:tr w:rsidR="00E913DD" w:rsidRPr="00B667C6" w14:paraId="4636F7CD" w14:textId="77777777" w:rsidTr="009B2FA9">
        <w:trPr>
          <w:trHeight w:val="765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D70C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 xml:space="preserve">Affitto locali </w:t>
            </w:r>
            <w:r w:rsidRPr="00B667C6">
              <w:rPr>
                <w:rFonts w:ascii="Garamond" w:eastAsia="Times New Roman" w:hAnsi="Garamond" w:cs="Arial"/>
                <w:i/>
                <w:iCs/>
                <w:color w:val="000000"/>
                <w:sz w:val="24"/>
                <w:szCs w:val="24"/>
                <w:lang w:eastAsia="it-IT"/>
              </w:rPr>
              <w:t>(specificare)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9E6E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CF35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75AEBD4B" w14:textId="77777777" w:rsidTr="009B2FA9">
        <w:trPr>
          <w:trHeight w:val="765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3B41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Materiali di consumo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06E6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A10A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196E3E6F" w14:textId="77777777" w:rsidTr="009B2FA9">
        <w:trPr>
          <w:trHeight w:val="765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DD15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 xml:space="preserve">Spese amministrative </w:t>
            </w:r>
            <w:r w:rsidRPr="00B667C6">
              <w:rPr>
                <w:rFonts w:ascii="Garamond" w:eastAsia="Times New Roman" w:hAnsi="Garamond" w:cs="Arial"/>
                <w:i/>
                <w:iCs/>
                <w:color w:val="000000"/>
                <w:sz w:val="24"/>
                <w:szCs w:val="24"/>
                <w:lang w:eastAsia="it-IT"/>
              </w:rPr>
              <w:t>(specificare)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4BC3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6F93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36845180" w14:textId="77777777" w:rsidTr="009B2FA9">
        <w:trPr>
          <w:trHeight w:val="80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EE9C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Totale spese generali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98AE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4C64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2144974F" w14:textId="77777777" w:rsidTr="009B2FA9">
        <w:trPr>
          <w:trHeight w:val="83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65AF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i/>
                <w:iCs/>
                <w:sz w:val="24"/>
                <w:szCs w:val="24"/>
                <w:u w:val="single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i/>
                <w:iCs/>
                <w:sz w:val="24"/>
                <w:szCs w:val="24"/>
                <w:u w:val="single"/>
                <w:lang w:eastAsia="it-IT"/>
              </w:rPr>
              <w:t>Tutte le spese dovranno essere debitamente documentate e certificate dal legale rappresentante.</w:t>
            </w:r>
          </w:p>
        </w:tc>
      </w:tr>
      <w:tr w:rsidR="00E913DD" w:rsidRPr="00B667C6" w14:paraId="055603ED" w14:textId="77777777" w:rsidTr="009B2FA9">
        <w:trPr>
          <w:trHeight w:val="103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D7608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RIEPILOGO</w:t>
            </w: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br/>
              <w:t>Totale preventivo</w:t>
            </w:r>
          </w:p>
        </w:tc>
      </w:tr>
      <w:tr w:rsidR="00E913DD" w:rsidRPr="00B667C6" w14:paraId="53D64D76" w14:textId="77777777" w:rsidTr="009B2FA9">
        <w:trPr>
          <w:trHeight w:val="870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479B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1) Personale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DB1B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346958CC" w14:textId="77777777" w:rsidTr="009B2FA9">
        <w:trPr>
          <w:trHeight w:val="870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799D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2) Acquisto/affitto di beni strumentali e servizi necessari all’espletamento delle attività progettuali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5C64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77AB2590" w14:textId="77777777" w:rsidTr="009B2FA9">
        <w:trPr>
          <w:trHeight w:val="870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5650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3) Produzione e divulgazione materiale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0A7C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5D5EA9D5" w14:textId="77777777" w:rsidTr="009B2FA9">
        <w:trPr>
          <w:trHeight w:val="870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0284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4) Spese generali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6FE1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3721E2BE" w14:textId="77777777" w:rsidTr="009B2FA9">
        <w:trPr>
          <w:trHeight w:val="1035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638D6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TOTALE COMPLESSIVO</w:t>
            </w:r>
          </w:p>
          <w:p w14:paraId="6ADF15CC" w14:textId="77777777" w:rsidR="00E913DD" w:rsidRPr="00B667C6" w:rsidRDefault="00E913DD" w:rsidP="000E730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542BD3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913DD" w:rsidRPr="00B667C6" w14:paraId="064FD1C8" w14:textId="77777777" w:rsidTr="009B2FA9">
        <w:trPr>
          <w:trHeight w:val="107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697E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SE IL PROGETTO DA REALIZZARE È SUPERIORE AL CONTRIBUTO RICHIESTO (</w:t>
            </w:r>
            <w:r w:rsidR="00264C9D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 xml:space="preserve">CON </w:t>
            </w: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AGGIUNTA DI FONDI PROPRI), TUTTE LE VOCI DEL PREVENTIVO DOVRANNO RIFERIRSI AL COSTO TOTALE DEL PROGETTO</w:t>
            </w:r>
          </w:p>
        </w:tc>
      </w:tr>
      <w:tr w:rsidR="00E913DD" w:rsidRPr="00B667C6" w14:paraId="4BA3E8FF" w14:textId="77777777" w:rsidTr="009B2FA9">
        <w:trPr>
          <w:trHeight w:val="1200"/>
        </w:trPr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F9250" w14:textId="77777777" w:rsidR="00E913DD" w:rsidRPr="00B667C6" w:rsidRDefault="00E913DD" w:rsidP="000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CEACB" w14:textId="77777777" w:rsidR="00E913DD" w:rsidRPr="00B667C6" w:rsidRDefault="00E913DD" w:rsidP="000E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83E85" w14:textId="77777777" w:rsidR="00E913DD" w:rsidRPr="00B667C6" w:rsidRDefault="00E913DD" w:rsidP="000E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346CF" w14:textId="77777777" w:rsidR="00E913DD" w:rsidRPr="00B667C6" w:rsidRDefault="00E913DD" w:rsidP="00580B28">
            <w:pPr>
              <w:spacing w:after="0" w:line="240" w:lineRule="auto"/>
              <w:rPr>
                <w:rFonts w:ascii="Garamond" w:eastAsia="Times New Roman" w:hAnsi="Garamond" w:cs="Arial"/>
                <w:i/>
                <w:iCs/>
                <w:sz w:val="24"/>
                <w:szCs w:val="24"/>
                <w:lang w:eastAsia="it-IT"/>
              </w:rPr>
            </w:pPr>
            <w:r w:rsidRPr="00B667C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it-IT"/>
              </w:rPr>
              <w:t>*Firma e timbro del Legale Rappresentante</w:t>
            </w:r>
          </w:p>
          <w:p w14:paraId="66E072E0" w14:textId="77777777" w:rsidR="00E92888" w:rsidRPr="00B667C6" w:rsidRDefault="00E92888" w:rsidP="000E730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i/>
                <w:iCs/>
                <w:sz w:val="24"/>
                <w:szCs w:val="24"/>
                <w:lang w:eastAsia="it-IT"/>
              </w:rPr>
            </w:pPr>
          </w:p>
        </w:tc>
      </w:tr>
    </w:tbl>
    <w:p w14:paraId="6A2E4E82" w14:textId="77777777" w:rsidR="00264C9D" w:rsidRDefault="00264C9D" w:rsidP="00373D2B">
      <w:pPr>
        <w:ind w:left="-284" w:right="566"/>
        <w:jc w:val="both"/>
        <w:rPr>
          <w:rFonts w:ascii="Garamond" w:hAnsi="Garamond"/>
          <w:b/>
          <w:i/>
          <w:sz w:val="24"/>
          <w:szCs w:val="24"/>
        </w:rPr>
      </w:pPr>
    </w:p>
    <w:p w14:paraId="0D86C332" w14:textId="77777777" w:rsidR="00580B28" w:rsidRDefault="00580B28" w:rsidP="00373D2B">
      <w:pPr>
        <w:ind w:left="-284" w:right="566"/>
        <w:jc w:val="both"/>
        <w:rPr>
          <w:rFonts w:ascii="Garamond" w:hAnsi="Garamond"/>
          <w:b/>
          <w:i/>
          <w:sz w:val="24"/>
          <w:szCs w:val="24"/>
        </w:rPr>
      </w:pPr>
    </w:p>
    <w:p w14:paraId="05FB1335" w14:textId="77777777" w:rsidR="00580B28" w:rsidRDefault="00580B28" w:rsidP="00373D2B">
      <w:pPr>
        <w:ind w:left="-284" w:right="566"/>
        <w:jc w:val="both"/>
        <w:rPr>
          <w:rFonts w:ascii="Garamond" w:hAnsi="Garamond"/>
          <w:b/>
          <w:i/>
          <w:sz w:val="24"/>
          <w:szCs w:val="24"/>
        </w:rPr>
      </w:pPr>
    </w:p>
    <w:p w14:paraId="0C1C9B05" w14:textId="77777777" w:rsidR="00E92888" w:rsidRPr="00264C9D" w:rsidRDefault="00E92888" w:rsidP="00373D2B">
      <w:pPr>
        <w:ind w:left="-284" w:right="566"/>
        <w:jc w:val="both"/>
        <w:rPr>
          <w:rFonts w:ascii="Garamond" w:hAnsi="Garamond"/>
          <w:b/>
          <w:i/>
          <w:sz w:val="24"/>
          <w:szCs w:val="24"/>
        </w:rPr>
      </w:pPr>
      <w:r w:rsidRPr="00264C9D">
        <w:rPr>
          <w:rFonts w:ascii="Garamond" w:hAnsi="Garamond"/>
          <w:b/>
          <w:i/>
          <w:sz w:val="24"/>
          <w:szCs w:val="24"/>
        </w:rPr>
        <w:t>*Si ricorda di firmare digitalmente con firma elettronica avanzata o con firma elettronica qualificata. In caso di ATS</w:t>
      </w:r>
      <w:r w:rsidR="00264C9D">
        <w:rPr>
          <w:rFonts w:ascii="Garamond" w:hAnsi="Garamond"/>
          <w:b/>
          <w:i/>
          <w:sz w:val="24"/>
          <w:szCs w:val="24"/>
        </w:rPr>
        <w:t>,</w:t>
      </w:r>
      <w:r w:rsidRPr="00264C9D">
        <w:rPr>
          <w:rFonts w:ascii="Garamond" w:hAnsi="Garamond"/>
          <w:b/>
          <w:i/>
          <w:sz w:val="24"/>
          <w:szCs w:val="24"/>
        </w:rPr>
        <w:t xml:space="preserve"> costituita o da costituirsi</w:t>
      </w:r>
      <w:r w:rsidR="00264C9D">
        <w:rPr>
          <w:rFonts w:ascii="Garamond" w:hAnsi="Garamond"/>
          <w:b/>
          <w:i/>
          <w:sz w:val="24"/>
          <w:szCs w:val="24"/>
        </w:rPr>
        <w:t>,</w:t>
      </w:r>
      <w:r w:rsidRPr="00264C9D">
        <w:rPr>
          <w:rFonts w:ascii="Garamond" w:hAnsi="Garamond"/>
          <w:b/>
          <w:i/>
          <w:sz w:val="24"/>
          <w:szCs w:val="24"/>
        </w:rPr>
        <w:t xml:space="preserve"> </w:t>
      </w:r>
      <w:r w:rsidRPr="00264C9D">
        <w:rPr>
          <w:rFonts w:ascii="Garamond" w:hAnsi="Garamond"/>
          <w:b/>
          <w:bCs/>
          <w:i/>
          <w:sz w:val="24"/>
          <w:szCs w:val="24"/>
        </w:rPr>
        <w:t>dovranno controfirmare digitalmente anche i legali rappresentanti di ciascuno dei componenti aggregati, compreso il capofila</w:t>
      </w:r>
      <w:r w:rsidRPr="00264C9D">
        <w:rPr>
          <w:rFonts w:ascii="Garamond" w:hAnsi="Garamond"/>
          <w:b/>
          <w:i/>
          <w:sz w:val="24"/>
          <w:szCs w:val="24"/>
        </w:rPr>
        <w:t>.</w:t>
      </w:r>
    </w:p>
    <w:p w14:paraId="4073BC39" w14:textId="77777777" w:rsidR="00E92888" w:rsidRPr="00264C9D" w:rsidRDefault="00E92888" w:rsidP="00373D2B">
      <w:pPr>
        <w:ind w:left="-284" w:right="566"/>
        <w:rPr>
          <w:rFonts w:ascii="Garamond" w:hAnsi="Garamond"/>
          <w:sz w:val="24"/>
          <w:szCs w:val="24"/>
        </w:rPr>
      </w:pPr>
    </w:p>
    <w:p w14:paraId="3308B365" w14:textId="77777777" w:rsidR="00947197" w:rsidRPr="00B667C6" w:rsidRDefault="003D1E7E" w:rsidP="00E92888">
      <w:pPr>
        <w:rPr>
          <w:sz w:val="24"/>
          <w:szCs w:val="24"/>
        </w:rPr>
      </w:pPr>
    </w:p>
    <w:sectPr w:rsidR="00947197" w:rsidRPr="00B667C6" w:rsidSect="00E92888">
      <w:headerReference w:type="default" r:id="rId7"/>
      <w:pgSz w:w="11906" w:h="16838"/>
      <w:pgMar w:top="1418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92258" w14:textId="77777777" w:rsidR="003D1E7E" w:rsidRDefault="003D1E7E" w:rsidP="00E92888">
      <w:pPr>
        <w:spacing w:after="0" w:line="240" w:lineRule="auto"/>
      </w:pPr>
      <w:r>
        <w:separator/>
      </w:r>
    </w:p>
  </w:endnote>
  <w:endnote w:type="continuationSeparator" w:id="0">
    <w:p w14:paraId="5FD43ED0" w14:textId="77777777" w:rsidR="003D1E7E" w:rsidRDefault="003D1E7E" w:rsidP="00E9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949AD" w14:textId="77777777" w:rsidR="003D1E7E" w:rsidRDefault="003D1E7E" w:rsidP="00E92888">
      <w:pPr>
        <w:spacing w:after="0" w:line="240" w:lineRule="auto"/>
      </w:pPr>
      <w:r>
        <w:separator/>
      </w:r>
    </w:p>
  </w:footnote>
  <w:footnote w:type="continuationSeparator" w:id="0">
    <w:p w14:paraId="791097DE" w14:textId="77777777" w:rsidR="003D1E7E" w:rsidRDefault="003D1E7E" w:rsidP="00E92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77B6B" w14:textId="77777777" w:rsidR="00E92888" w:rsidRDefault="00E92888" w:rsidP="00E92888">
    <w:pPr>
      <w:pStyle w:val="Didascalia"/>
      <w:spacing w:after="120"/>
      <w:jc w:val="left"/>
      <w:rPr>
        <w:rFonts w:ascii="Garamond" w:hAnsi="Garamond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DD"/>
    <w:rsid w:val="00180008"/>
    <w:rsid w:val="00264C9D"/>
    <w:rsid w:val="00373D2B"/>
    <w:rsid w:val="003D1E7E"/>
    <w:rsid w:val="00463C22"/>
    <w:rsid w:val="005055C6"/>
    <w:rsid w:val="00543F8A"/>
    <w:rsid w:val="005751F1"/>
    <w:rsid w:val="00580B28"/>
    <w:rsid w:val="005954ED"/>
    <w:rsid w:val="008A6F3C"/>
    <w:rsid w:val="0090369F"/>
    <w:rsid w:val="009B2FA9"/>
    <w:rsid w:val="009D252C"/>
    <w:rsid w:val="00A42188"/>
    <w:rsid w:val="00AB5734"/>
    <w:rsid w:val="00B667C6"/>
    <w:rsid w:val="00BC7FE4"/>
    <w:rsid w:val="00C476EA"/>
    <w:rsid w:val="00C478B4"/>
    <w:rsid w:val="00D334EB"/>
    <w:rsid w:val="00E0155E"/>
    <w:rsid w:val="00E913DD"/>
    <w:rsid w:val="00E92888"/>
    <w:rsid w:val="00F9670F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7B23C"/>
  <w15:chartTrackingRefBased/>
  <w15:docId w15:val="{BDECFA87-A721-4816-96B2-BB90E16F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13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28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888"/>
  </w:style>
  <w:style w:type="paragraph" w:styleId="Pidipagina">
    <w:name w:val="footer"/>
    <w:basedOn w:val="Normale"/>
    <w:link w:val="PidipaginaCarattere"/>
    <w:uiPriority w:val="99"/>
    <w:unhideWhenUsed/>
    <w:rsid w:val="00E928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888"/>
  </w:style>
  <w:style w:type="paragraph" w:styleId="Didascalia">
    <w:name w:val="caption"/>
    <w:basedOn w:val="Normale"/>
    <w:next w:val="Normale"/>
    <w:qFormat/>
    <w:rsid w:val="00E92888"/>
    <w:pPr>
      <w:spacing w:after="0" w:line="240" w:lineRule="auto"/>
      <w:jc w:val="center"/>
    </w:pPr>
    <w:rPr>
      <w:rFonts w:ascii="Book Antiqua" w:eastAsia="Times New Roman" w:hAnsi="Book Antiqua" w:cs="Times New Roman"/>
      <w:smallCaps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FA0E6-E944-4C86-BF9B-A7B77959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Presidenza del Consiglio dei Ministri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Ferro Alessandra</dc:creator>
  <cp:keywords/>
  <dc:description/>
  <cp:lastModifiedBy>Pistecchia Alessandro</cp:lastModifiedBy>
  <cp:revision>5</cp:revision>
  <cp:lastPrinted>2023-11-09T15:54:00Z</cp:lastPrinted>
  <dcterms:created xsi:type="dcterms:W3CDTF">2023-11-09T15:40:00Z</dcterms:created>
  <dcterms:modified xsi:type="dcterms:W3CDTF">2023-11-09T17:40:00Z</dcterms:modified>
</cp:coreProperties>
</file>